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11" w:rsidRDefault="00231011" w:rsidP="00231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  <w:proofErr w:type="spellStart"/>
      <w:r>
        <w:rPr>
          <w:b/>
          <w:sz w:val="28"/>
          <w:szCs w:val="28"/>
        </w:rPr>
        <w:t>Башировский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br/>
        <w:t xml:space="preserve">муниципального района </w:t>
      </w:r>
      <w:proofErr w:type="spellStart"/>
      <w:r>
        <w:rPr>
          <w:b/>
          <w:sz w:val="28"/>
          <w:szCs w:val="28"/>
        </w:rPr>
        <w:t>Чекмагушевский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br/>
        <w:t>Республики Башкортостан</w:t>
      </w:r>
    </w:p>
    <w:p w:rsidR="00231011" w:rsidRDefault="00231011" w:rsidP="00231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C5733" w:rsidRPr="009C5733" w:rsidRDefault="009C5733" w:rsidP="009C5733">
      <w:pPr>
        <w:pStyle w:val="a5"/>
        <w:jc w:val="right"/>
        <w:rPr>
          <w:b/>
          <w:sz w:val="24"/>
          <w:szCs w:val="24"/>
        </w:rPr>
      </w:pPr>
    </w:p>
    <w:p w:rsidR="009C5733" w:rsidRPr="00231011" w:rsidRDefault="009C5733" w:rsidP="009C5733">
      <w:pPr>
        <w:pStyle w:val="a7"/>
        <w:jc w:val="center"/>
        <w:rPr>
          <w:bCs/>
          <w:sz w:val="28"/>
          <w:szCs w:val="28"/>
        </w:rPr>
      </w:pPr>
      <w:r w:rsidRPr="00231011">
        <w:rPr>
          <w:bCs/>
          <w:sz w:val="28"/>
          <w:szCs w:val="28"/>
        </w:rPr>
        <w:t xml:space="preserve">Об утверждении Правил организации уличного освещения на территории сельского поселения </w:t>
      </w:r>
      <w:proofErr w:type="spellStart"/>
      <w:r w:rsidR="00B63B46" w:rsidRPr="00231011">
        <w:rPr>
          <w:bCs/>
          <w:sz w:val="28"/>
          <w:szCs w:val="28"/>
        </w:rPr>
        <w:t>Башировский</w:t>
      </w:r>
      <w:proofErr w:type="spellEnd"/>
      <w:r w:rsidRPr="00231011">
        <w:rPr>
          <w:bCs/>
          <w:sz w:val="28"/>
          <w:szCs w:val="28"/>
        </w:rPr>
        <w:t xml:space="preserve"> муниципального района </w:t>
      </w:r>
      <w:proofErr w:type="spellStart"/>
      <w:r w:rsidRPr="00231011">
        <w:rPr>
          <w:bCs/>
          <w:sz w:val="28"/>
          <w:szCs w:val="28"/>
        </w:rPr>
        <w:t>Чекмагушевский</w:t>
      </w:r>
      <w:proofErr w:type="spellEnd"/>
      <w:r w:rsidRPr="00231011">
        <w:rPr>
          <w:bCs/>
          <w:sz w:val="28"/>
          <w:szCs w:val="28"/>
        </w:rPr>
        <w:t xml:space="preserve"> район Республики Башкортостан</w:t>
      </w:r>
    </w:p>
    <w:p w:rsidR="009C5733" w:rsidRDefault="009C5733" w:rsidP="009C573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C5733" w:rsidRDefault="009C5733" w:rsidP="009C5733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C6ABD">
        <w:rPr>
          <w:sz w:val="28"/>
          <w:szCs w:val="28"/>
        </w:rPr>
        <w:t xml:space="preserve">   </w:t>
      </w:r>
      <w:r w:rsidR="00127D46" w:rsidRPr="00EC6ABD">
        <w:rPr>
          <w:sz w:val="28"/>
          <w:szCs w:val="28"/>
        </w:rPr>
        <w:fldChar w:fldCharType="begin"/>
      </w:r>
      <w:r w:rsidRPr="00EC6ABD">
        <w:rPr>
          <w:sz w:val="28"/>
          <w:szCs w:val="28"/>
        </w:rPr>
        <w:instrText>HYPERLINK "consultantplus://offline/ref=41EA97B8C20E01CA626C999FB77D48C34AA765EEF13C5FFA846ED9F592B567DC0D508AFD160FDD46220FAF47iBE"</w:instrText>
      </w:r>
      <w:r w:rsidR="00127D46" w:rsidRPr="00EC6ABD">
        <w:rPr>
          <w:sz w:val="28"/>
          <w:szCs w:val="28"/>
        </w:rPr>
        <w:fldChar w:fldCharType="separate"/>
      </w:r>
      <w:r w:rsidRPr="00EC6A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p w:rsidR="009C5733" w:rsidRPr="009C5733" w:rsidRDefault="009C5733" w:rsidP="009C5733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Совет сельского поселения </w:t>
      </w:r>
      <w:proofErr w:type="spellStart"/>
      <w:r w:rsidR="00B63B46">
        <w:rPr>
          <w:iCs/>
          <w:sz w:val="28"/>
          <w:szCs w:val="28"/>
        </w:rPr>
        <w:t>Башировский</w:t>
      </w:r>
      <w:proofErr w:type="spellEnd"/>
      <w:r>
        <w:rPr>
          <w:iCs/>
          <w:sz w:val="28"/>
          <w:szCs w:val="28"/>
        </w:rPr>
        <w:t xml:space="preserve"> сельсовет </w:t>
      </w:r>
      <w:r w:rsidRPr="00EC6ABD">
        <w:rPr>
          <w:iCs/>
          <w:sz w:val="28"/>
          <w:szCs w:val="28"/>
        </w:rPr>
        <w:t xml:space="preserve">муниципального района </w:t>
      </w:r>
      <w:proofErr w:type="spellStart"/>
      <w:r>
        <w:rPr>
          <w:iCs/>
          <w:sz w:val="28"/>
          <w:szCs w:val="28"/>
        </w:rPr>
        <w:t>Чекмагушевский</w:t>
      </w:r>
      <w:proofErr w:type="spellEnd"/>
      <w:r w:rsidRPr="00EC6ABD">
        <w:rPr>
          <w:iCs/>
          <w:sz w:val="28"/>
          <w:szCs w:val="28"/>
        </w:rPr>
        <w:t xml:space="preserve"> район Республики Башкортостан </w:t>
      </w:r>
      <w:r w:rsidRPr="00EC6ABD">
        <w:rPr>
          <w:b/>
          <w:iCs/>
          <w:sz w:val="28"/>
          <w:szCs w:val="28"/>
        </w:rPr>
        <w:t>решил:</w:t>
      </w:r>
      <w:r w:rsidRPr="00EC6ABD">
        <w:rPr>
          <w:b/>
          <w:sz w:val="28"/>
          <w:szCs w:val="28"/>
        </w:rPr>
        <w:t xml:space="preserve"> </w:t>
      </w:r>
      <w:r w:rsidR="00127D46" w:rsidRPr="00EC6ABD">
        <w:rPr>
          <w:sz w:val="28"/>
          <w:szCs w:val="28"/>
        </w:rPr>
        <w:fldChar w:fldCharType="end"/>
      </w:r>
    </w:p>
    <w:p w:rsidR="009C5733" w:rsidRPr="00EC6ABD" w:rsidRDefault="009C5733" w:rsidP="009C5733">
      <w:pPr>
        <w:pStyle w:val="a7"/>
        <w:ind w:firstLine="708"/>
        <w:jc w:val="both"/>
        <w:rPr>
          <w:sz w:val="28"/>
          <w:szCs w:val="28"/>
        </w:rPr>
      </w:pPr>
      <w:r w:rsidRPr="00EC6ABD">
        <w:rPr>
          <w:sz w:val="28"/>
          <w:szCs w:val="28"/>
        </w:rPr>
        <w:t xml:space="preserve">1. Внести изменения в  Правила организации освещения улиц на территории </w:t>
      </w:r>
      <w:r>
        <w:rPr>
          <w:sz w:val="28"/>
          <w:szCs w:val="28"/>
        </w:rPr>
        <w:t>сельского</w:t>
      </w:r>
      <w:r w:rsidR="00D911C2">
        <w:rPr>
          <w:sz w:val="28"/>
          <w:szCs w:val="28"/>
        </w:rPr>
        <w:t xml:space="preserve"> поселения </w:t>
      </w:r>
      <w:proofErr w:type="spellStart"/>
      <w:r w:rsidR="00B63B46">
        <w:rPr>
          <w:sz w:val="28"/>
          <w:szCs w:val="28"/>
        </w:rPr>
        <w:t>Башировский</w:t>
      </w:r>
      <w:proofErr w:type="spellEnd"/>
      <w:r w:rsidR="00D911C2">
        <w:rPr>
          <w:sz w:val="28"/>
          <w:szCs w:val="28"/>
        </w:rPr>
        <w:t xml:space="preserve"> сельсовет</w:t>
      </w:r>
      <w:r w:rsidRPr="00EC6ABD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Чекмагушевский</w:t>
      </w:r>
      <w:proofErr w:type="spellEnd"/>
      <w:r w:rsidRPr="00EC6ABD">
        <w:rPr>
          <w:sz w:val="28"/>
          <w:szCs w:val="28"/>
        </w:rPr>
        <w:t xml:space="preserve"> район Республики Башкортостан, утвердив их в новой редакции </w:t>
      </w:r>
      <w:proofErr w:type="gramStart"/>
      <w:r w:rsidRPr="00EC6ABD">
        <w:rPr>
          <w:sz w:val="28"/>
          <w:szCs w:val="28"/>
        </w:rPr>
        <w:t>согласно приложения</w:t>
      </w:r>
      <w:proofErr w:type="gramEnd"/>
      <w:r w:rsidRPr="00EC6ABD">
        <w:rPr>
          <w:sz w:val="28"/>
          <w:szCs w:val="28"/>
        </w:rPr>
        <w:t>.</w:t>
      </w:r>
    </w:p>
    <w:p w:rsidR="00D911C2" w:rsidRPr="00D911C2" w:rsidRDefault="009C5733" w:rsidP="00D911C2">
      <w:pPr>
        <w:pStyle w:val="a7"/>
        <w:ind w:firstLine="708"/>
        <w:jc w:val="both"/>
        <w:rPr>
          <w:sz w:val="28"/>
          <w:szCs w:val="28"/>
        </w:rPr>
      </w:pPr>
      <w:r w:rsidRPr="00EC6ABD">
        <w:rPr>
          <w:sz w:val="28"/>
          <w:szCs w:val="28"/>
        </w:rPr>
        <w:t xml:space="preserve">2. Настоящее решение разместить на официальном сайте администрации </w:t>
      </w:r>
      <w:r>
        <w:rPr>
          <w:sz w:val="28"/>
          <w:szCs w:val="28"/>
        </w:rPr>
        <w:t>сельского</w:t>
      </w:r>
      <w:r w:rsidR="00D911C2">
        <w:rPr>
          <w:sz w:val="28"/>
          <w:szCs w:val="28"/>
        </w:rPr>
        <w:t xml:space="preserve"> поселения </w:t>
      </w:r>
      <w:proofErr w:type="spellStart"/>
      <w:r w:rsidR="00B63B46">
        <w:rPr>
          <w:sz w:val="28"/>
          <w:szCs w:val="28"/>
        </w:rPr>
        <w:t>Башировский</w:t>
      </w:r>
      <w:proofErr w:type="spellEnd"/>
      <w:r w:rsidR="00D911C2">
        <w:rPr>
          <w:sz w:val="28"/>
          <w:szCs w:val="28"/>
        </w:rPr>
        <w:t xml:space="preserve"> сельсовет</w:t>
      </w:r>
      <w:r w:rsidRPr="00EC6ABD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Чекмагушевский</w:t>
      </w:r>
      <w:proofErr w:type="spellEnd"/>
      <w:r w:rsidRPr="00EC6ABD">
        <w:rPr>
          <w:sz w:val="28"/>
          <w:szCs w:val="28"/>
        </w:rPr>
        <w:t xml:space="preserve"> район Республики Башкортостан </w:t>
      </w:r>
      <w:proofErr w:type="spellStart"/>
      <w:r w:rsidR="00B63B46" w:rsidRPr="00B63B46">
        <w:rPr>
          <w:sz w:val="28"/>
          <w:szCs w:val="28"/>
          <w:lang w:val="en-US"/>
        </w:rPr>
        <w:t>bashirovo</w:t>
      </w:r>
      <w:proofErr w:type="spellEnd"/>
      <w:r w:rsidR="00B63B46" w:rsidRPr="00B63B46">
        <w:rPr>
          <w:sz w:val="28"/>
          <w:szCs w:val="28"/>
        </w:rPr>
        <w:t>.</w:t>
      </w:r>
      <w:proofErr w:type="spellStart"/>
      <w:r w:rsidR="00B63B46" w:rsidRPr="00B63B46">
        <w:rPr>
          <w:sz w:val="28"/>
          <w:szCs w:val="28"/>
          <w:lang w:val="en-US"/>
        </w:rPr>
        <w:t>ru</w:t>
      </w:r>
      <w:proofErr w:type="spellEnd"/>
      <w:r w:rsidR="00B63B46" w:rsidRPr="00B63B46">
        <w:rPr>
          <w:sz w:val="28"/>
          <w:szCs w:val="28"/>
        </w:rPr>
        <w:t>.</w:t>
      </w:r>
    </w:p>
    <w:p w:rsidR="009C5733" w:rsidRPr="00000E1B" w:rsidRDefault="009C5733" w:rsidP="009C57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C6A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AB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rFonts w:ascii="Times New Roman" w:hAnsi="Times New Roman"/>
          <w:sz w:val="28"/>
          <w:szCs w:val="28"/>
        </w:rPr>
        <w:t>сельского</w:t>
      </w:r>
      <w:r w:rsidR="00D911C2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B63B46">
        <w:rPr>
          <w:rFonts w:ascii="Times New Roman" w:hAnsi="Times New Roman"/>
          <w:sz w:val="28"/>
          <w:szCs w:val="28"/>
        </w:rPr>
        <w:t>Башировский</w:t>
      </w:r>
      <w:proofErr w:type="spellEnd"/>
      <w:r w:rsidR="00D911C2">
        <w:rPr>
          <w:rFonts w:ascii="Times New Roman" w:hAnsi="Times New Roman"/>
          <w:sz w:val="28"/>
          <w:szCs w:val="28"/>
        </w:rPr>
        <w:t xml:space="preserve"> сельсовет</w:t>
      </w:r>
      <w:r w:rsidRPr="00EC6ABD"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EC6ABD">
        <w:rPr>
          <w:rFonts w:ascii="Times New Roman" w:hAnsi="Times New Roman"/>
          <w:sz w:val="28"/>
          <w:szCs w:val="28"/>
        </w:rPr>
        <w:t xml:space="preserve"> район Республики Башкортостан по аграрным вопросам, использованию земель и природных ресурсов, экологии и чрезвычайным ситуациям.</w:t>
      </w:r>
    </w:p>
    <w:p w:rsidR="009C5733" w:rsidRDefault="009C5733" w:rsidP="009C5733">
      <w:pPr>
        <w:rPr>
          <w:sz w:val="28"/>
          <w:szCs w:val="28"/>
        </w:rPr>
      </w:pPr>
    </w:p>
    <w:p w:rsidR="009C5733" w:rsidRPr="00362C40" w:rsidRDefault="009C5733" w:rsidP="009C5733">
      <w:pPr>
        <w:rPr>
          <w:sz w:val="28"/>
          <w:szCs w:val="28"/>
        </w:rPr>
      </w:pPr>
    </w:p>
    <w:p w:rsidR="00B63B46" w:rsidRDefault="00B63B46" w:rsidP="009C573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B63B46" w:rsidRDefault="00B63B46" w:rsidP="009C57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Башировский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B63B46" w:rsidRDefault="00B63B46" w:rsidP="009C573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63B46" w:rsidRDefault="00B63B46" w:rsidP="009C57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Чекмагушевский</w:t>
      </w:r>
      <w:proofErr w:type="spellEnd"/>
      <w:r>
        <w:rPr>
          <w:sz w:val="28"/>
          <w:szCs w:val="28"/>
        </w:rPr>
        <w:t xml:space="preserve"> район </w:t>
      </w:r>
    </w:p>
    <w:p w:rsidR="009C5733" w:rsidRPr="00362C40" w:rsidRDefault="00B63B46" w:rsidP="009C5733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9C573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Хасанов А.А.</w:t>
      </w:r>
    </w:p>
    <w:p w:rsidR="009C5733" w:rsidRDefault="009C5733" w:rsidP="009C5733">
      <w:pPr>
        <w:ind w:left="708"/>
        <w:rPr>
          <w:sz w:val="28"/>
          <w:szCs w:val="28"/>
        </w:rPr>
      </w:pPr>
    </w:p>
    <w:p w:rsidR="005A3B02" w:rsidRDefault="005A3B02" w:rsidP="00DE18D5">
      <w:pPr>
        <w:ind w:left="-680" w:firstLine="708"/>
        <w:jc w:val="both"/>
      </w:pPr>
    </w:p>
    <w:p w:rsidR="00D911C2" w:rsidRDefault="00DE18D5" w:rsidP="00DE18D5">
      <w:pPr>
        <w:ind w:left="-680" w:firstLine="708"/>
        <w:jc w:val="both"/>
      </w:pPr>
      <w:proofErr w:type="spellStart"/>
      <w:r>
        <w:t>с</w:t>
      </w:r>
      <w:proofErr w:type="gramStart"/>
      <w:r>
        <w:t>.</w:t>
      </w:r>
      <w:r w:rsidR="00B63B46">
        <w:t>С</w:t>
      </w:r>
      <w:proofErr w:type="gramEnd"/>
      <w:r w:rsidR="00B63B46">
        <w:t>таробаширово</w:t>
      </w:r>
      <w:proofErr w:type="spellEnd"/>
    </w:p>
    <w:p w:rsidR="009C5733" w:rsidRPr="00362C40" w:rsidRDefault="00B63B46" w:rsidP="009C5733">
      <w:pPr>
        <w:ind w:left="-737" w:firstLine="708"/>
      </w:pPr>
      <w:r>
        <w:t>16</w:t>
      </w:r>
      <w:r w:rsidR="003E1D86">
        <w:t xml:space="preserve"> феврал</w:t>
      </w:r>
      <w:r w:rsidR="009C5733">
        <w:t>я 2024</w:t>
      </w:r>
      <w:r w:rsidR="009C5733" w:rsidRPr="00362C40">
        <w:t>г.</w:t>
      </w:r>
    </w:p>
    <w:p w:rsidR="009C5733" w:rsidRDefault="005A3B02" w:rsidP="00B63B46">
      <w:r>
        <w:t xml:space="preserve">№ </w:t>
      </w:r>
      <w:r w:rsidR="00B63B46">
        <w:t>34</w:t>
      </w:r>
    </w:p>
    <w:p w:rsidR="00231011" w:rsidRDefault="00231011" w:rsidP="00B63B46"/>
    <w:p w:rsidR="00231011" w:rsidRDefault="00231011" w:rsidP="00B63B46"/>
    <w:p w:rsidR="00231011" w:rsidRDefault="00231011" w:rsidP="00B63B46"/>
    <w:p w:rsidR="00231011" w:rsidRDefault="00231011" w:rsidP="00B63B46"/>
    <w:p w:rsidR="00634F9C" w:rsidRDefault="00634F9C" w:rsidP="00B63B46"/>
    <w:tbl>
      <w:tblPr>
        <w:tblpPr w:leftFromText="180" w:rightFromText="180" w:vertAnchor="text" w:horzAnchor="margin" w:tblpY="128"/>
        <w:tblW w:w="0" w:type="auto"/>
        <w:tblLook w:val="01E0"/>
      </w:tblPr>
      <w:tblGrid>
        <w:gridCol w:w="4760"/>
        <w:gridCol w:w="4812"/>
      </w:tblGrid>
      <w:tr w:rsidR="001912BE" w:rsidRPr="00D33863" w:rsidTr="001912BE">
        <w:tc>
          <w:tcPr>
            <w:tcW w:w="4760" w:type="dxa"/>
          </w:tcPr>
          <w:p w:rsidR="001912BE" w:rsidRPr="00D33863" w:rsidRDefault="001912BE" w:rsidP="001912BE">
            <w:pPr>
              <w:pStyle w:val="31"/>
              <w:rPr>
                <w:sz w:val="20"/>
              </w:rPr>
            </w:pPr>
          </w:p>
        </w:tc>
        <w:tc>
          <w:tcPr>
            <w:tcW w:w="4812" w:type="dxa"/>
          </w:tcPr>
          <w:p w:rsidR="00B63B46" w:rsidRDefault="001912BE" w:rsidP="00B63B46">
            <w:pPr>
              <w:pStyle w:val="31"/>
              <w:ind w:firstLine="0"/>
              <w:rPr>
                <w:sz w:val="20"/>
              </w:rPr>
            </w:pPr>
            <w:r w:rsidRPr="00D33863">
              <w:rPr>
                <w:sz w:val="20"/>
              </w:rPr>
              <w:t xml:space="preserve">Приложение к решению Совета </w:t>
            </w:r>
            <w:r>
              <w:rPr>
                <w:sz w:val="20"/>
              </w:rPr>
              <w:t xml:space="preserve">сельского поселения </w:t>
            </w:r>
            <w:proofErr w:type="spellStart"/>
            <w:r w:rsidR="00B63B46">
              <w:rPr>
                <w:sz w:val="20"/>
              </w:rPr>
              <w:t>Башировский</w:t>
            </w:r>
            <w:proofErr w:type="spellEnd"/>
            <w:r>
              <w:rPr>
                <w:sz w:val="20"/>
              </w:rPr>
              <w:t xml:space="preserve"> сельсовет </w:t>
            </w:r>
            <w:r w:rsidRPr="00D33863">
              <w:rPr>
                <w:sz w:val="20"/>
              </w:rPr>
              <w:t xml:space="preserve"> муниципального района </w:t>
            </w:r>
            <w:proofErr w:type="spellStart"/>
            <w:r>
              <w:rPr>
                <w:sz w:val="20"/>
              </w:rPr>
              <w:t>Чекмагушевский</w:t>
            </w:r>
            <w:proofErr w:type="spellEnd"/>
            <w:r w:rsidRPr="00D33863">
              <w:rPr>
                <w:sz w:val="20"/>
              </w:rPr>
              <w:t xml:space="preserve"> район Республики Башк</w:t>
            </w:r>
            <w:r>
              <w:rPr>
                <w:sz w:val="20"/>
              </w:rPr>
              <w:t xml:space="preserve">ортостан </w:t>
            </w:r>
          </w:p>
          <w:p w:rsidR="001912BE" w:rsidRPr="00B63B46" w:rsidRDefault="001912BE" w:rsidP="00B63B46">
            <w:pPr>
              <w:pStyle w:val="31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B63B46">
              <w:rPr>
                <w:sz w:val="20"/>
              </w:rPr>
              <w:t>16</w:t>
            </w:r>
            <w:r>
              <w:rPr>
                <w:sz w:val="20"/>
              </w:rPr>
              <w:t>.02</w:t>
            </w:r>
            <w:r w:rsidRPr="00D33863">
              <w:rPr>
                <w:sz w:val="20"/>
              </w:rPr>
              <w:t>.</w:t>
            </w:r>
            <w:r>
              <w:rPr>
                <w:sz w:val="20"/>
              </w:rPr>
              <w:t>2024</w:t>
            </w:r>
            <w:r w:rsidR="00B63B46">
              <w:rPr>
                <w:sz w:val="20"/>
              </w:rPr>
              <w:t xml:space="preserve"> г. №34</w:t>
            </w:r>
          </w:p>
        </w:tc>
      </w:tr>
    </w:tbl>
    <w:p w:rsidR="009C5733" w:rsidRPr="00E57A6F" w:rsidRDefault="009C5733" w:rsidP="009C5733">
      <w:pPr>
        <w:pStyle w:val="a7"/>
        <w:jc w:val="center"/>
        <w:rPr>
          <w:b/>
          <w:color w:val="000000"/>
          <w:sz w:val="28"/>
          <w:szCs w:val="28"/>
        </w:rPr>
      </w:pPr>
      <w:r w:rsidRPr="00E57A6F">
        <w:rPr>
          <w:b/>
          <w:color w:val="000000"/>
          <w:sz w:val="28"/>
          <w:szCs w:val="28"/>
        </w:rPr>
        <w:t xml:space="preserve">Правила </w:t>
      </w:r>
    </w:p>
    <w:p w:rsidR="009C5733" w:rsidRPr="00E57A6F" w:rsidRDefault="009C5733" w:rsidP="009C5733">
      <w:pPr>
        <w:pStyle w:val="a7"/>
        <w:jc w:val="center"/>
        <w:rPr>
          <w:b/>
          <w:bCs/>
          <w:color w:val="000000"/>
        </w:rPr>
      </w:pPr>
      <w:r w:rsidRPr="00E57A6F">
        <w:rPr>
          <w:b/>
          <w:color w:val="000000"/>
          <w:sz w:val="28"/>
          <w:szCs w:val="28"/>
        </w:rPr>
        <w:t xml:space="preserve">организации освещения улиц на территории </w:t>
      </w:r>
      <w:r>
        <w:rPr>
          <w:b/>
          <w:color w:val="000000"/>
          <w:sz w:val="28"/>
          <w:szCs w:val="28"/>
        </w:rPr>
        <w:t>сельского</w:t>
      </w:r>
      <w:r w:rsidR="00D911C2">
        <w:rPr>
          <w:b/>
          <w:color w:val="000000"/>
          <w:sz w:val="28"/>
          <w:szCs w:val="28"/>
        </w:rPr>
        <w:t xml:space="preserve"> поселения </w:t>
      </w:r>
      <w:proofErr w:type="spellStart"/>
      <w:r w:rsidR="00B63B46">
        <w:rPr>
          <w:b/>
          <w:color w:val="000000"/>
          <w:sz w:val="28"/>
          <w:szCs w:val="28"/>
        </w:rPr>
        <w:t>Башировский</w:t>
      </w:r>
      <w:proofErr w:type="spellEnd"/>
      <w:r w:rsidR="00D911C2">
        <w:rPr>
          <w:b/>
          <w:color w:val="000000"/>
          <w:sz w:val="28"/>
          <w:szCs w:val="28"/>
        </w:rPr>
        <w:t xml:space="preserve"> сельсовет </w:t>
      </w:r>
      <w:r w:rsidRPr="00E57A6F">
        <w:rPr>
          <w:b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b/>
          <w:color w:val="000000"/>
          <w:sz w:val="28"/>
          <w:szCs w:val="28"/>
        </w:rPr>
        <w:t>Чекмагушевский</w:t>
      </w:r>
      <w:proofErr w:type="spellEnd"/>
      <w:r w:rsidRPr="00E57A6F">
        <w:rPr>
          <w:b/>
          <w:color w:val="000000"/>
          <w:sz w:val="28"/>
          <w:szCs w:val="28"/>
        </w:rPr>
        <w:t xml:space="preserve"> район Республики Башкортостан</w:t>
      </w:r>
    </w:p>
    <w:p w:rsidR="009C5733" w:rsidRDefault="009C5733" w:rsidP="009C5733">
      <w:pPr>
        <w:pStyle w:val="a7"/>
        <w:jc w:val="center"/>
        <w:rPr>
          <w:bCs/>
          <w:color w:val="000000"/>
          <w:sz w:val="28"/>
          <w:szCs w:val="28"/>
        </w:rPr>
      </w:pPr>
    </w:p>
    <w:p w:rsidR="009C5733" w:rsidRPr="00E57A6F" w:rsidRDefault="009C5733" w:rsidP="009C5733">
      <w:pPr>
        <w:pStyle w:val="a7"/>
        <w:jc w:val="center"/>
        <w:rPr>
          <w:b/>
          <w:bCs/>
          <w:color w:val="000000"/>
          <w:sz w:val="28"/>
          <w:szCs w:val="28"/>
        </w:rPr>
      </w:pPr>
      <w:r w:rsidRPr="00E57A6F">
        <w:rPr>
          <w:b/>
          <w:bCs/>
          <w:color w:val="000000"/>
          <w:sz w:val="28"/>
          <w:szCs w:val="28"/>
        </w:rPr>
        <w:t>1 .Общие положения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1.1. Правила организации уличного освещения на территории </w:t>
      </w:r>
      <w:r>
        <w:rPr>
          <w:color w:val="000000"/>
          <w:sz w:val="28"/>
          <w:szCs w:val="28"/>
        </w:rPr>
        <w:t>сельского</w:t>
      </w:r>
      <w:r w:rsidR="00D911C2">
        <w:rPr>
          <w:color w:val="000000"/>
          <w:sz w:val="28"/>
          <w:szCs w:val="28"/>
        </w:rPr>
        <w:t xml:space="preserve"> поселения </w:t>
      </w:r>
      <w:proofErr w:type="spellStart"/>
      <w:r w:rsidR="00B63B46">
        <w:rPr>
          <w:color w:val="000000"/>
          <w:sz w:val="28"/>
          <w:szCs w:val="28"/>
        </w:rPr>
        <w:t>Башировский</w:t>
      </w:r>
      <w:proofErr w:type="spellEnd"/>
      <w:r w:rsidR="00D911C2">
        <w:rPr>
          <w:color w:val="000000"/>
          <w:sz w:val="28"/>
          <w:szCs w:val="28"/>
        </w:rPr>
        <w:t xml:space="preserve"> сельсовет</w:t>
      </w:r>
      <w:r w:rsidRPr="008A3CA6"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Чекмагушевский</w:t>
      </w:r>
      <w:proofErr w:type="spellEnd"/>
      <w:r w:rsidRPr="008A3CA6">
        <w:rPr>
          <w:color w:val="000000"/>
          <w:sz w:val="28"/>
          <w:szCs w:val="28"/>
        </w:rPr>
        <w:t xml:space="preserve"> район Республики Башкортостан </w:t>
      </w:r>
      <w:r w:rsidRPr="00E57A6F">
        <w:rPr>
          <w:color w:val="000000"/>
          <w:sz w:val="28"/>
          <w:szCs w:val="28"/>
        </w:rPr>
        <w:t>(далее - городское поселение)</w:t>
      </w:r>
      <w:r w:rsidRPr="008A3CA6">
        <w:rPr>
          <w:color w:val="000000"/>
          <w:sz w:val="28"/>
          <w:szCs w:val="28"/>
        </w:rPr>
        <w:t xml:space="preserve"> разработаны на основании Федерального закона от 06.10.20113 № 131-ФЗ "Об общих принципах организации местного самоуправления в Российской Федерации в целях определения организационно-правовых вопроса, финансового обеспечения и эксплуатации объектов наружного освещения.</w:t>
      </w:r>
    </w:p>
    <w:p w:rsidR="00634F9C" w:rsidRDefault="009C5733" w:rsidP="00634F9C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E57A6F">
        <w:rPr>
          <w:color w:val="000000"/>
          <w:sz w:val="28"/>
          <w:szCs w:val="28"/>
        </w:rPr>
        <w:t xml:space="preserve">1.2. Обустройство наружного освещения на территории </w:t>
      </w:r>
      <w:r>
        <w:rPr>
          <w:color w:val="000000"/>
          <w:sz w:val="28"/>
          <w:szCs w:val="28"/>
        </w:rPr>
        <w:t>сельского</w:t>
      </w:r>
      <w:r w:rsidRPr="00E57A6F">
        <w:rPr>
          <w:color w:val="000000"/>
          <w:sz w:val="28"/>
          <w:szCs w:val="28"/>
        </w:rPr>
        <w:t xml:space="preserve"> поселения выполняется в соответствии </w:t>
      </w:r>
      <w:proofErr w:type="gramStart"/>
      <w:r w:rsidRPr="00E57A6F">
        <w:rPr>
          <w:color w:val="000000"/>
          <w:sz w:val="28"/>
          <w:szCs w:val="28"/>
        </w:rPr>
        <w:t>с</w:t>
      </w:r>
      <w:proofErr w:type="gramEnd"/>
      <w:r w:rsidRPr="00E57A6F">
        <w:rPr>
          <w:color w:val="000000"/>
          <w:sz w:val="28"/>
          <w:szCs w:val="28"/>
        </w:rPr>
        <w:t xml:space="preserve">: </w:t>
      </w:r>
    </w:p>
    <w:p w:rsidR="006742EC" w:rsidRDefault="00634F9C" w:rsidP="00634F9C">
      <w:pPr>
        <w:pStyle w:val="a7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C5733" w:rsidRPr="00E57A6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="009C5733" w:rsidRPr="00E57A6F">
          <w:rPr>
            <w:rStyle w:val="ac"/>
            <w:color w:val="000000"/>
            <w:sz w:val="28"/>
            <w:szCs w:val="28"/>
          </w:rPr>
          <w:t>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="009C5733" w:rsidRPr="00E57A6F">
        <w:rPr>
          <w:color w:val="000000"/>
          <w:sz w:val="28"/>
          <w:szCs w:val="28"/>
        </w:rPr>
        <w:t>;</w:t>
      </w:r>
      <w:r w:rsidR="009C5733" w:rsidRPr="00E57A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- </w:t>
      </w:r>
      <w:r w:rsidR="009C5733" w:rsidRPr="00E57A6F">
        <w:rPr>
          <w:color w:val="000000"/>
          <w:sz w:val="28"/>
          <w:szCs w:val="28"/>
        </w:rPr>
        <w:t xml:space="preserve">Государственным стандартом Российской Федерации ГОСТ </w:t>
      </w:r>
      <w:proofErr w:type="gramStart"/>
      <w:r w:rsidR="009C5733" w:rsidRPr="00E57A6F">
        <w:rPr>
          <w:color w:val="000000"/>
          <w:sz w:val="28"/>
          <w:szCs w:val="28"/>
        </w:rPr>
        <w:t>Р</w:t>
      </w:r>
      <w:proofErr w:type="gramEnd"/>
      <w:r w:rsidR="009C5733" w:rsidRPr="00E57A6F">
        <w:rPr>
          <w:color w:val="000000"/>
          <w:sz w:val="28"/>
          <w:szCs w:val="28"/>
        </w:rPr>
        <w:t xml:space="preserve"> 50597-93 "Автомобильные дороги и улицы. Требования к эксплуатационному состоянию допустимому по условиям обеспечения безопасности дорожного движения", принятым Постановлением Госстандарта РФ от 11.10.1993 N 221;</w:t>
      </w:r>
      <w:r w:rsidR="009C5733" w:rsidRPr="00E57A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9C5733" w:rsidRPr="00E57A6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9C5733" w:rsidRPr="00E57A6F">
        <w:rPr>
          <w:color w:val="000000"/>
          <w:sz w:val="28"/>
          <w:szCs w:val="28"/>
        </w:rPr>
        <w:t xml:space="preserve">Правилами благоустройства и санитарного содержания </w:t>
      </w:r>
      <w:r w:rsidR="009C5733">
        <w:rPr>
          <w:color w:val="000000"/>
          <w:sz w:val="28"/>
          <w:szCs w:val="28"/>
        </w:rPr>
        <w:t>сельского</w:t>
      </w:r>
      <w:r w:rsidR="006742EC">
        <w:rPr>
          <w:color w:val="000000"/>
          <w:sz w:val="28"/>
          <w:szCs w:val="28"/>
        </w:rPr>
        <w:t xml:space="preserve"> поселения </w:t>
      </w:r>
      <w:proofErr w:type="spellStart"/>
      <w:r w:rsidR="00B63B46">
        <w:rPr>
          <w:color w:val="000000"/>
          <w:sz w:val="28"/>
          <w:szCs w:val="28"/>
        </w:rPr>
        <w:t>Башировский</w:t>
      </w:r>
      <w:proofErr w:type="spellEnd"/>
      <w:r w:rsidR="006742EC">
        <w:rPr>
          <w:color w:val="000000"/>
          <w:sz w:val="28"/>
          <w:szCs w:val="28"/>
        </w:rPr>
        <w:t xml:space="preserve"> сельсовет</w:t>
      </w:r>
      <w:r w:rsidR="009C5733" w:rsidRPr="00E57A6F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C5733">
        <w:rPr>
          <w:color w:val="000000"/>
          <w:sz w:val="28"/>
          <w:szCs w:val="28"/>
        </w:rPr>
        <w:t>Чекмагушевский</w:t>
      </w:r>
      <w:proofErr w:type="spellEnd"/>
      <w:r w:rsidR="009C5733" w:rsidRPr="00E57A6F">
        <w:rPr>
          <w:color w:val="000000"/>
          <w:sz w:val="28"/>
          <w:szCs w:val="28"/>
        </w:rPr>
        <w:t xml:space="preserve"> район республики Башкортостан, утверждёнными Ре</w:t>
      </w:r>
      <w:r w:rsidR="00B63B46">
        <w:rPr>
          <w:color w:val="000000"/>
          <w:sz w:val="28"/>
          <w:szCs w:val="28"/>
        </w:rPr>
        <w:t>шением Совета от 29.08.2019 №</w:t>
      </w:r>
      <w:r w:rsidR="006742EC">
        <w:rPr>
          <w:color w:val="000000"/>
          <w:sz w:val="28"/>
          <w:szCs w:val="28"/>
        </w:rPr>
        <w:t>1</w:t>
      </w:r>
      <w:r w:rsidR="00B63B46">
        <w:rPr>
          <w:color w:val="000000"/>
          <w:sz w:val="28"/>
          <w:szCs w:val="28"/>
        </w:rPr>
        <w:t>52</w:t>
      </w:r>
      <w:r w:rsidR="009C5733" w:rsidRPr="00E57A6F">
        <w:rPr>
          <w:color w:val="000000"/>
          <w:sz w:val="28"/>
          <w:szCs w:val="28"/>
        </w:rPr>
        <w:t>;</w:t>
      </w:r>
    </w:p>
    <w:p w:rsidR="009C5733" w:rsidRPr="00E57A6F" w:rsidRDefault="00634F9C" w:rsidP="00634F9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9C5733" w:rsidRPr="00E57A6F">
        <w:rPr>
          <w:color w:val="000000"/>
          <w:sz w:val="28"/>
          <w:szCs w:val="28"/>
        </w:rPr>
        <w:t xml:space="preserve">иными нормативными актами Российской Федерации, регламентирующими деятельность в области организации освещения улиц и эксплуатации объектов наружного освещения. </w:t>
      </w:r>
    </w:p>
    <w:p w:rsidR="006742EC" w:rsidRDefault="006742EC" w:rsidP="009C5733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:rsidR="009C5733" w:rsidRPr="00E57A6F" w:rsidRDefault="009C5733" w:rsidP="009C5733">
      <w:pPr>
        <w:pStyle w:val="a7"/>
        <w:jc w:val="center"/>
        <w:rPr>
          <w:b/>
          <w:color w:val="000000"/>
          <w:sz w:val="28"/>
          <w:szCs w:val="28"/>
        </w:rPr>
      </w:pPr>
      <w:r w:rsidRPr="00E57A6F">
        <w:rPr>
          <w:b/>
          <w:bCs/>
          <w:color w:val="000000"/>
          <w:sz w:val="28"/>
          <w:szCs w:val="28"/>
        </w:rPr>
        <w:t>2. Полномочия органов местного самоуправления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2.1. К полномочиям Совета депутатов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 </w:t>
      </w:r>
      <w:proofErr w:type="spellStart"/>
      <w:r w:rsidR="00B63B46">
        <w:rPr>
          <w:color w:val="000000"/>
          <w:sz w:val="28"/>
          <w:szCs w:val="28"/>
        </w:rPr>
        <w:t>Башировский</w:t>
      </w:r>
      <w:proofErr w:type="spellEnd"/>
      <w:r w:rsidR="006742EC">
        <w:rPr>
          <w:color w:val="000000"/>
          <w:sz w:val="28"/>
          <w:szCs w:val="28"/>
        </w:rPr>
        <w:t xml:space="preserve"> сельсовет</w:t>
      </w:r>
      <w:r w:rsidRPr="008A3CA6"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Чекмагушевский</w:t>
      </w:r>
      <w:proofErr w:type="spellEnd"/>
      <w:r w:rsidRPr="008A3CA6">
        <w:rPr>
          <w:color w:val="000000"/>
          <w:sz w:val="28"/>
          <w:szCs w:val="28"/>
        </w:rPr>
        <w:t xml:space="preserve"> район Республики Башкортостан относится: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2.1.1. Принятие Правил об организации уличного освещения на территории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 </w:t>
      </w:r>
      <w:proofErr w:type="spellStart"/>
      <w:r w:rsidR="00B63B46">
        <w:rPr>
          <w:color w:val="000000"/>
          <w:sz w:val="28"/>
          <w:szCs w:val="28"/>
        </w:rPr>
        <w:t>Башировский</w:t>
      </w:r>
      <w:proofErr w:type="spellEnd"/>
      <w:r w:rsidR="006742EC">
        <w:rPr>
          <w:color w:val="000000"/>
          <w:sz w:val="28"/>
          <w:szCs w:val="28"/>
        </w:rPr>
        <w:t xml:space="preserve"> сельсовет</w:t>
      </w:r>
      <w:r w:rsidRPr="008A3CA6"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Чекмагушевский</w:t>
      </w:r>
      <w:proofErr w:type="spellEnd"/>
      <w:r w:rsidRPr="008A3CA6">
        <w:rPr>
          <w:color w:val="000000"/>
          <w:sz w:val="28"/>
          <w:szCs w:val="28"/>
        </w:rPr>
        <w:t xml:space="preserve"> район Республики Башкортостан.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lastRenderedPageBreak/>
        <w:t xml:space="preserve">2.1.2. Установление объема финансирования, необходимого для организации уличного освещения на территории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2.1.3. Принятие иных нормативных правовых актов  об организации уличного освещения на территории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2.1.4. </w:t>
      </w:r>
      <w:proofErr w:type="gramStart"/>
      <w:r w:rsidRPr="008A3CA6">
        <w:rPr>
          <w:color w:val="000000"/>
          <w:sz w:val="28"/>
          <w:szCs w:val="28"/>
        </w:rPr>
        <w:t>Контроль за</w:t>
      </w:r>
      <w:proofErr w:type="gramEnd"/>
      <w:r w:rsidRPr="008A3CA6">
        <w:rPr>
          <w:color w:val="000000"/>
          <w:sz w:val="28"/>
          <w:szCs w:val="28"/>
        </w:rPr>
        <w:t xml:space="preserve"> отключением и включением светильников уличного освещения.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2.1.5. Определение количества точек уличного освещения на основании перечня сетей уличного освещения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поселения, в котором указано количество светильников, расположенных на улицах и установленная мощность.</w:t>
      </w:r>
    </w:p>
    <w:p w:rsidR="009C5733" w:rsidRPr="00E57A6F" w:rsidRDefault="009C5733" w:rsidP="009C5733">
      <w:pPr>
        <w:pStyle w:val="a7"/>
        <w:jc w:val="center"/>
        <w:rPr>
          <w:b/>
          <w:color w:val="000000"/>
          <w:sz w:val="28"/>
          <w:szCs w:val="28"/>
        </w:rPr>
      </w:pPr>
      <w:r w:rsidRPr="00E57A6F">
        <w:rPr>
          <w:b/>
          <w:bCs/>
          <w:color w:val="000000"/>
          <w:sz w:val="28"/>
          <w:szCs w:val="28"/>
        </w:rPr>
        <w:t>3.  Организация уличного освещения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3.1. При организации наружного освещения  долж</w:t>
      </w:r>
      <w:r w:rsidRPr="008A3CA6">
        <w:rPr>
          <w:color w:val="000000"/>
          <w:sz w:val="28"/>
          <w:szCs w:val="28"/>
        </w:rPr>
        <w:softHyphen/>
        <w:t>ны обеспечиваться:</w:t>
      </w:r>
    </w:p>
    <w:p w:rsidR="009C5733" w:rsidRPr="008A3CA6" w:rsidRDefault="009C5733" w:rsidP="009C5733">
      <w:pPr>
        <w:pStyle w:val="a7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- экономичность установок и рациональное использование электроэнергии;</w:t>
      </w:r>
    </w:p>
    <w:p w:rsidR="009C5733" w:rsidRPr="008A3CA6" w:rsidRDefault="009C5733" w:rsidP="009C5733">
      <w:pPr>
        <w:pStyle w:val="a7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- надежность работы осветительных установок;</w:t>
      </w:r>
    </w:p>
    <w:p w:rsidR="009C5733" w:rsidRPr="008A3CA6" w:rsidRDefault="009C5733" w:rsidP="009C5733">
      <w:pPr>
        <w:pStyle w:val="a7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- безопасность обслуживающего персонала и населения;</w:t>
      </w:r>
    </w:p>
    <w:p w:rsidR="009C5733" w:rsidRPr="008A3CA6" w:rsidRDefault="009C5733" w:rsidP="009C5733">
      <w:pPr>
        <w:pStyle w:val="a7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- удобство обслуживания и управления осветительными установ</w:t>
      </w:r>
      <w:r w:rsidRPr="008A3CA6">
        <w:rPr>
          <w:color w:val="000000"/>
          <w:sz w:val="28"/>
          <w:szCs w:val="28"/>
        </w:rPr>
        <w:softHyphen/>
        <w:t>ками.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3.2. Уличное освещение на территории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 </w:t>
      </w:r>
      <w:proofErr w:type="spellStart"/>
      <w:r w:rsidR="00B63B46">
        <w:rPr>
          <w:color w:val="000000"/>
          <w:sz w:val="28"/>
          <w:szCs w:val="28"/>
        </w:rPr>
        <w:t>Башировский</w:t>
      </w:r>
      <w:proofErr w:type="spellEnd"/>
      <w:r w:rsidR="006742EC">
        <w:rPr>
          <w:color w:val="000000"/>
          <w:sz w:val="28"/>
          <w:szCs w:val="28"/>
        </w:rPr>
        <w:t xml:space="preserve"> сельсовет</w:t>
      </w:r>
      <w:r w:rsidRPr="008A3CA6"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Чекмагушевский</w:t>
      </w:r>
      <w:proofErr w:type="spellEnd"/>
      <w:r w:rsidRPr="008A3CA6">
        <w:rPr>
          <w:color w:val="000000"/>
          <w:sz w:val="28"/>
          <w:szCs w:val="28"/>
        </w:rPr>
        <w:t xml:space="preserve"> район Республики Башкортостан осуществляется в соответствии с установленными требованиями и стандартами в зависимости от интенсивности движения по улицам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3.3. Используемые в осветительных установках оборудование и материалы должны соответствовать требованиям стандартов и техническим условиям, утвержденным в установленном порядке, номинальному напряжению сети и условиям окружающей среды.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Применение в осветительных установках открытых ламп без арматуры не допускается.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3.4. Нормы, регламентирующие количественные и качественные показатели наружного освещения, должны приниматься одинаковыми при любых источниках света, используемых в осветительных установках, и соответствовать установленным требованиям и стандартам.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3.5. Освещение улиц, дорог и площадей выполняется светильниками, располагаемыми на опорах.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3.6. Включение наружных осветительных установок производится организациями, в ведении которых находятся электрические сети, при снижении установленного законодательством предельного уровня естественной освещенности по графику, утвержденному Администрацией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 </w:t>
      </w:r>
      <w:proofErr w:type="spellStart"/>
      <w:r w:rsidR="00B63B46">
        <w:rPr>
          <w:color w:val="000000"/>
          <w:sz w:val="28"/>
          <w:szCs w:val="28"/>
        </w:rPr>
        <w:t>Башировский</w:t>
      </w:r>
      <w:proofErr w:type="spellEnd"/>
      <w:r w:rsidR="006742EC">
        <w:rPr>
          <w:color w:val="000000"/>
          <w:sz w:val="28"/>
          <w:szCs w:val="28"/>
        </w:rPr>
        <w:t xml:space="preserve"> сельсовет</w:t>
      </w:r>
      <w:r w:rsidRPr="008A3CA6"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Чекмагушевский</w:t>
      </w:r>
      <w:proofErr w:type="spellEnd"/>
      <w:r w:rsidRPr="008A3CA6">
        <w:rPr>
          <w:color w:val="000000"/>
          <w:sz w:val="28"/>
          <w:szCs w:val="28"/>
        </w:rPr>
        <w:t xml:space="preserve"> район Республики Башкортостан.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lastRenderedPageBreak/>
        <w:t>3.7. Включение и отключени</w:t>
      </w:r>
      <w:r w:rsidR="00AA4117">
        <w:rPr>
          <w:color w:val="000000"/>
          <w:sz w:val="28"/>
          <w:szCs w:val="28"/>
        </w:rPr>
        <w:t>е уличного освещения в сельском</w:t>
      </w:r>
      <w:r w:rsidRPr="008A3CA6">
        <w:rPr>
          <w:color w:val="000000"/>
          <w:sz w:val="28"/>
          <w:szCs w:val="28"/>
        </w:rPr>
        <w:t xml:space="preserve"> поселении производится автоматически от трансформаторных подстанций, в зависимости от у</w:t>
      </w:r>
      <w:r>
        <w:rPr>
          <w:color w:val="000000"/>
          <w:sz w:val="28"/>
          <w:szCs w:val="28"/>
        </w:rPr>
        <w:t>ровня естественной освещенности</w:t>
      </w:r>
      <w:r w:rsidRPr="008A3CA6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согласованному</w:t>
      </w:r>
      <w:r w:rsidRPr="008A3CA6">
        <w:rPr>
          <w:color w:val="000000"/>
          <w:sz w:val="28"/>
          <w:szCs w:val="28"/>
        </w:rPr>
        <w:t xml:space="preserve"> графику</w:t>
      </w:r>
      <w:r>
        <w:rPr>
          <w:color w:val="000000"/>
          <w:sz w:val="28"/>
          <w:szCs w:val="28"/>
        </w:rPr>
        <w:t>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Учет потребляемой электроэнергии для уличного освещения производится по показаниям электросчетчиков, установленных на трансформаторных подстанциях.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3.8. Доля действующих светильников, работающих в вечернем и ночном режимах, должна составлять </w:t>
      </w:r>
      <w:r w:rsidRPr="00AE2D02">
        <w:rPr>
          <w:sz w:val="28"/>
          <w:szCs w:val="28"/>
        </w:rPr>
        <w:t>не менее 95%.</w:t>
      </w:r>
      <w:r w:rsidRPr="008A3CA6">
        <w:rPr>
          <w:color w:val="000000"/>
          <w:sz w:val="28"/>
          <w:szCs w:val="28"/>
        </w:rPr>
        <w:t xml:space="preserve"> При этом не допускается расположение неработающих светильников подряд, один за другим.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Допускается частичное (до 50%) отключение наружного освещения в ночное время, когда интенсивность движения пешеходов и транспортных средств минимальны.</w:t>
      </w:r>
    </w:p>
    <w:p w:rsidR="009C5733" w:rsidRPr="008A3CA6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>3.9. Отказы в работе наружных осветительных установок, связанные с</w:t>
      </w:r>
      <w:r w:rsidRPr="008A3CA6">
        <w:rPr>
          <w:color w:val="000000"/>
          <w:sz w:val="28"/>
          <w:szCs w:val="28"/>
        </w:rPr>
        <w:br/>
        <w:t>обрывом электрических проводов или повреждением опор, устраняются в кратчайшие сроки организацией, в ведении которой находятся электрические сети.</w:t>
      </w:r>
    </w:p>
    <w:p w:rsidR="00582B7D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A3CA6">
        <w:rPr>
          <w:color w:val="000000"/>
          <w:sz w:val="28"/>
          <w:szCs w:val="28"/>
        </w:rPr>
        <w:t xml:space="preserve">3.10. Финансовое обеспечение организации уличного освещения осуществляется за счет средств бюджета </w:t>
      </w:r>
      <w:r>
        <w:rPr>
          <w:color w:val="000000"/>
          <w:sz w:val="28"/>
          <w:szCs w:val="28"/>
        </w:rPr>
        <w:t>сельского</w:t>
      </w:r>
      <w:r w:rsidRPr="008A3CA6">
        <w:rPr>
          <w:color w:val="000000"/>
          <w:sz w:val="28"/>
          <w:szCs w:val="28"/>
        </w:rPr>
        <w:t xml:space="preserve"> поселения, допускается привлечение инвестиций и других источников финансирования, предусмотренных</w:t>
      </w:r>
      <w:r>
        <w:rPr>
          <w:color w:val="000000"/>
          <w:sz w:val="28"/>
          <w:szCs w:val="28"/>
        </w:rPr>
        <w:t xml:space="preserve"> действующим законодательством.</w:t>
      </w:r>
    </w:p>
    <w:p w:rsidR="00582B7D" w:rsidRDefault="00582B7D" w:rsidP="009C5733">
      <w:pPr>
        <w:pStyle w:val="a7"/>
        <w:ind w:firstLine="708"/>
        <w:jc w:val="both"/>
        <w:rPr>
          <w:color w:val="000000"/>
          <w:sz w:val="28"/>
          <w:szCs w:val="28"/>
        </w:rPr>
      </w:pPr>
    </w:p>
    <w:p w:rsidR="00582B7D" w:rsidRDefault="00582B7D" w:rsidP="009C5733">
      <w:pPr>
        <w:pStyle w:val="a7"/>
        <w:ind w:firstLine="708"/>
        <w:jc w:val="both"/>
        <w:rPr>
          <w:sz w:val="28"/>
          <w:szCs w:val="28"/>
        </w:rPr>
        <w:sectPr w:rsidR="00582B7D" w:rsidSect="0067639B">
          <w:headerReference w:type="even" r:id="rId9"/>
          <w:headerReference w:type="default" r:id="rId10"/>
          <w:pgSz w:w="11907" w:h="16840"/>
          <w:pgMar w:top="1134" w:right="850" w:bottom="1134" w:left="1701" w:header="720" w:footer="720" w:gutter="0"/>
          <w:cols w:space="720"/>
          <w:noEndnote/>
          <w:titlePg/>
          <w:docGrid w:linePitch="408"/>
        </w:sectPr>
      </w:pPr>
      <w:r>
        <w:rPr>
          <w:color w:val="000000"/>
          <w:sz w:val="28"/>
          <w:szCs w:val="28"/>
        </w:rPr>
        <w:t xml:space="preserve">Глава сельского поселения                              </w:t>
      </w:r>
      <w:r w:rsidR="00B63B46">
        <w:rPr>
          <w:color w:val="000000"/>
          <w:sz w:val="28"/>
          <w:szCs w:val="28"/>
        </w:rPr>
        <w:t>Хасанов А.А.</w:t>
      </w:r>
      <w:r w:rsidR="009C5733">
        <w:rPr>
          <w:sz w:val="28"/>
          <w:szCs w:val="28"/>
        </w:rPr>
        <w:t xml:space="preserve">    </w:t>
      </w:r>
    </w:p>
    <w:tbl>
      <w:tblPr>
        <w:tblW w:w="15228" w:type="dxa"/>
        <w:tblLook w:val="01E0"/>
      </w:tblPr>
      <w:tblGrid>
        <w:gridCol w:w="8028"/>
        <w:gridCol w:w="7200"/>
      </w:tblGrid>
      <w:tr w:rsidR="00582B7D" w:rsidTr="00551E51">
        <w:tc>
          <w:tcPr>
            <w:tcW w:w="8028" w:type="dxa"/>
          </w:tcPr>
          <w:p w:rsidR="00582B7D" w:rsidRPr="00D33863" w:rsidRDefault="00582B7D" w:rsidP="00551E51">
            <w:pPr>
              <w:pStyle w:val="31"/>
              <w:rPr>
                <w:sz w:val="24"/>
              </w:rPr>
            </w:pPr>
          </w:p>
        </w:tc>
        <w:tc>
          <w:tcPr>
            <w:tcW w:w="7200" w:type="dxa"/>
          </w:tcPr>
          <w:p w:rsidR="00582B7D" w:rsidRPr="00D33863" w:rsidRDefault="00582B7D" w:rsidP="00B63B46">
            <w:pPr>
              <w:pStyle w:val="a7"/>
              <w:jc w:val="both"/>
              <w:rPr>
                <w:sz w:val="20"/>
              </w:rPr>
            </w:pPr>
            <w:r w:rsidRPr="00D33863">
              <w:rPr>
                <w:sz w:val="20"/>
              </w:rPr>
              <w:t>Приложение к решению Со</w:t>
            </w:r>
            <w:r w:rsidR="00FC52BE">
              <w:rPr>
                <w:sz w:val="20"/>
              </w:rPr>
              <w:t xml:space="preserve">вета сельского поселения </w:t>
            </w:r>
            <w:proofErr w:type="spellStart"/>
            <w:r w:rsidR="00B63B46">
              <w:rPr>
                <w:sz w:val="20"/>
              </w:rPr>
              <w:t>Башировский</w:t>
            </w:r>
            <w:proofErr w:type="spellEnd"/>
            <w:r w:rsidR="00FC52BE">
              <w:rPr>
                <w:sz w:val="20"/>
              </w:rPr>
              <w:t xml:space="preserve"> сельсовет  муниципального района </w:t>
            </w:r>
            <w:proofErr w:type="spellStart"/>
            <w:r w:rsidR="00FC52BE">
              <w:rPr>
                <w:sz w:val="20"/>
              </w:rPr>
              <w:t>Чекмагушевс</w:t>
            </w:r>
            <w:r w:rsidRPr="00D33863">
              <w:rPr>
                <w:sz w:val="20"/>
              </w:rPr>
              <w:t>кий</w:t>
            </w:r>
            <w:proofErr w:type="spellEnd"/>
            <w:r w:rsidRPr="00D33863">
              <w:rPr>
                <w:sz w:val="20"/>
              </w:rPr>
              <w:t xml:space="preserve"> район Республики Башкортостан                       от </w:t>
            </w:r>
            <w:r w:rsidR="00B63B46">
              <w:rPr>
                <w:sz w:val="20"/>
              </w:rPr>
              <w:t>16</w:t>
            </w:r>
            <w:r w:rsidR="003E1D86">
              <w:rPr>
                <w:sz w:val="20"/>
              </w:rPr>
              <w:t>.02</w:t>
            </w:r>
            <w:r w:rsidRPr="00D33863">
              <w:rPr>
                <w:sz w:val="20"/>
              </w:rPr>
              <w:t>.</w:t>
            </w:r>
            <w:r w:rsidR="00FC52BE">
              <w:rPr>
                <w:sz w:val="20"/>
              </w:rPr>
              <w:t>2024</w:t>
            </w:r>
            <w:r w:rsidRPr="00D33863">
              <w:rPr>
                <w:sz w:val="20"/>
              </w:rPr>
              <w:t>г. №</w:t>
            </w:r>
            <w:r w:rsidR="00B63B46">
              <w:rPr>
                <w:sz w:val="20"/>
              </w:rPr>
              <w:t>34</w:t>
            </w:r>
          </w:p>
        </w:tc>
      </w:tr>
    </w:tbl>
    <w:p w:rsidR="00582B7D" w:rsidRDefault="00582B7D" w:rsidP="00102FE5">
      <w:pPr>
        <w:pStyle w:val="a7"/>
        <w:ind w:right="538"/>
      </w:pPr>
    </w:p>
    <w:p w:rsidR="00582B7D" w:rsidRPr="00DF5489" w:rsidRDefault="00582B7D" w:rsidP="00582B7D">
      <w:pPr>
        <w:pStyle w:val="a7"/>
        <w:jc w:val="center"/>
        <w:rPr>
          <w:b/>
        </w:rPr>
      </w:pPr>
      <w:r w:rsidRPr="00DF5489">
        <w:rPr>
          <w:rStyle w:val="ad"/>
          <w:b w:val="0"/>
        </w:rPr>
        <w:t>ГРАФИК</w:t>
      </w:r>
    </w:p>
    <w:p w:rsidR="00582B7D" w:rsidRPr="001229D4" w:rsidRDefault="00582B7D" w:rsidP="00582B7D">
      <w:pPr>
        <w:pStyle w:val="a7"/>
        <w:jc w:val="center"/>
        <w:rPr>
          <w:bCs/>
        </w:rPr>
      </w:pPr>
      <w:r w:rsidRPr="00DF5489">
        <w:rPr>
          <w:rStyle w:val="ad"/>
          <w:b w:val="0"/>
        </w:rPr>
        <w:t>включения и отключения улично</w:t>
      </w:r>
      <w:r w:rsidR="00FC52BE">
        <w:rPr>
          <w:rStyle w:val="ad"/>
          <w:b w:val="0"/>
        </w:rPr>
        <w:t xml:space="preserve">го освещения на территории сельского поселения </w:t>
      </w:r>
      <w:proofErr w:type="spellStart"/>
      <w:r w:rsidR="00B63B46">
        <w:rPr>
          <w:rStyle w:val="ad"/>
          <w:b w:val="0"/>
        </w:rPr>
        <w:t>Башировский</w:t>
      </w:r>
      <w:proofErr w:type="spellEnd"/>
      <w:r w:rsidR="00FC52BE">
        <w:rPr>
          <w:rStyle w:val="ad"/>
          <w:b w:val="0"/>
        </w:rPr>
        <w:t xml:space="preserve"> сельсовет муниципального района </w:t>
      </w:r>
      <w:proofErr w:type="spellStart"/>
      <w:r w:rsidR="00FC52BE">
        <w:rPr>
          <w:rStyle w:val="ad"/>
          <w:b w:val="0"/>
        </w:rPr>
        <w:t>Чекмагушевский</w:t>
      </w:r>
      <w:proofErr w:type="spellEnd"/>
      <w:r w:rsidR="00FC52BE">
        <w:rPr>
          <w:rStyle w:val="ad"/>
          <w:b w:val="0"/>
        </w:rPr>
        <w:t xml:space="preserve"> </w:t>
      </w:r>
      <w:r w:rsidRPr="00DF5489">
        <w:rPr>
          <w:rStyle w:val="ad"/>
          <w:b w:val="0"/>
        </w:rPr>
        <w:t xml:space="preserve">район Республики Башкортостан </w:t>
      </w:r>
      <w:r>
        <w:rPr>
          <w:b/>
        </w:rPr>
        <w:tab/>
      </w:r>
    </w:p>
    <w:tbl>
      <w:tblPr>
        <w:tblW w:w="145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1134"/>
        <w:gridCol w:w="1134"/>
        <w:gridCol w:w="850"/>
        <w:gridCol w:w="993"/>
        <w:gridCol w:w="850"/>
        <w:gridCol w:w="1081"/>
        <w:gridCol w:w="1134"/>
        <w:gridCol w:w="992"/>
        <w:gridCol w:w="1276"/>
        <w:gridCol w:w="1418"/>
        <w:gridCol w:w="1275"/>
        <w:gridCol w:w="1134"/>
      </w:tblGrid>
      <w:tr w:rsidR="00B63B46" w:rsidRPr="00102FE5" w:rsidTr="00412F92">
        <w:trPr>
          <w:trHeight w:val="254"/>
        </w:trPr>
        <w:tc>
          <w:tcPr>
            <w:tcW w:w="1238" w:type="dxa"/>
            <w:vMerge w:val="restart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Месяц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1-10</w:t>
            </w:r>
          </w:p>
        </w:tc>
        <w:tc>
          <w:tcPr>
            <w:tcW w:w="4057" w:type="dxa"/>
            <w:gridSpan w:val="4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11-20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21-31</w:t>
            </w:r>
          </w:p>
        </w:tc>
      </w:tr>
      <w:tr w:rsidR="00B63B46" w:rsidRPr="00102FE5" w:rsidTr="00412F92">
        <w:trPr>
          <w:trHeight w:val="150"/>
        </w:trPr>
        <w:tc>
          <w:tcPr>
            <w:tcW w:w="1238" w:type="dxa"/>
            <w:vMerge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час</w:t>
            </w:r>
            <w:proofErr w:type="gramStart"/>
            <w:r w:rsidRPr="00102FE5">
              <w:rPr>
                <w:sz w:val="22"/>
                <w:szCs w:val="22"/>
              </w:rPr>
              <w:t>.м</w:t>
            </w:r>
            <w:proofErr w:type="gramEnd"/>
            <w:r w:rsidRPr="00102FE5">
              <w:rPr>
                <w:sz w:val="22"/>
                <w:szCs w:val="22"/>
              </w:rPr>
              <w:t>ин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</w:tr>
      <w:tr w:rsidR="00B63B46" w:rsidRPr="00102FE5" w:rsidTr="00412F92">
        <w:trPr>
          <w:trHeight w:val="578"/>
        </w:trPr>
        <w:tc>
          <w:tcPr>
            <w:tcW w:w="1238" w:type="dxa"/>
            <w:vMerge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Выключ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Выключ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Выключ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Выключ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Выключ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proofErr w:type="spellStart"/>
            <w:r w:rsidRPr="00102FE5">
              <w:rPr>
                <w:sz w:val="22"/>
                <w:szCs w:val="22"/>
              </w:rPr>
              <w:t>Выключ</w:t>
            </w:r>
            <w:proofErr w:type="spellEnd"/>
            <w:r w:rsidRPr="00102FE5">
              <w:rPr>
                <w:sz w:val="22"/>
                <w:szCs w:val="22"/>
              </w:rPr>
              <w:t>.</w:t>
            </w:r>
          </w:p>
        </w:tc>
      </w:tr>
      <w:tr w:rsidR="00B63B46" w:rsidRPr="00102FE5" w:rsidTr="00412F92">
        <w:trPr>
          <w:trHeight w:val="273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</w:t>
            </w:r>
            <w:r w:rsidRPr="00102FE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</w:t>
            </w:r>
            <w:r w:rsidRPr="00102FE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</w:t>
            </w:r>
            <w:r w:rsidRPr="00102FE5">
              <w:rPr>
                <w:sz w:val="22"/>
                <w:szCs w:val="22"/>
              </w:rPr>
              <w:t>0</w:t>
            </w:r>
          </w:p>
        </w:tc>
      </w:tr>
      <w:tr w:rsidR="00B63B46" w:rsidRPr="00102FE5" w:rsidTr="00412F92">
        <w:trPr>
          <w:trHeight w:val="254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08:20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08:20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08:20</w:t>
            </w:r>
          </w:p>
        </w:tc>
      </w:tr>
      <w:tr w:rsidR="00B63B46" w:rsidRPr="00102FE5" w:rsidTr="00412F92">
        <w:trPr>
          <w:trHeight w:val="254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19:30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102FE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19:30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102FE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19:30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102FE5">
              <w:rPr>
                <w:sz w:val="22"/>
                <w:szCs w:val="22"/>
              </w:rPr>
              <w:t>0</w:t>
            </w:r>
          </w:p>
        </w:tc>
      </w:tr>
      <w:tr w:rsidR="00B63B46" w:rsidRPr="00102FE5" w:rsidTr="00412F92">
        <w:trPr>
          <w:trHeight w:val="254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20:30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06:00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20:30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06:00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20:30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06:00</w:t>
            </w:r>
          </w:p>
        </w:tc>
      </w:tr>
      <w:tr w:rsidR="00B63B46" w:rsidRPr="00102FE5" w:rsidTr="00412F92">
        <w:trPr>
          <w:trHeight w:val="273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21:45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21:45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21:45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</w:tr>
      <w:tr w:rsidR="00B63B46" w:rsidRPr="00102FE5" w:rsidTr="00412F92">
        <w:trPr>
          <w:trHeight w:val="254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23:00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23:00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23:00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</w:tr>
      <w:tr w:rsidR="00B63B46" w:rsidRPr="00102FE5" w:rsidTr="00412F92">
        <w:trPr>
          <w:trHeight w:val="254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</w:tr>
      <w:tr w:rsidR="00B63B46" w:rsidRPr="00102FE5" w:rsidTr="00412F92">
        <w:trPr>
          <w:trHeight w:val="254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22:10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22:10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22:10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</w:p>
        </w:tc>
      </w:tr>
      <w:tr w:rsidR="00B63B46" w:rsidRPr="00F64A58" w:rsidTr="00412F92">
        <w:trPr>
          <w:trHeight w:val="263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20:50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20:50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20:50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</w:tr>
      <w:tr w:rsidR="00B63B46" w:rsidRPr="00102FE5" w:rsidTr="00412F92">
        <w:trPr>
          <w:trHeight w:val="254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19:15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102FE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19:15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102FE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19:15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102F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102FE5">
              <w:rPr>
                <w:sz w:val="22"/>
                <w:szCs w:val="22"/>
              </w:rPr>
              <w:t>0</w:t>
            </w:r>
          </w:p>
        </w:tc>
      </w:tr>
      <w:tr w:rsidR="00B63B46" w:rsidRPr="00102FE5" w:rsidTr="00412F92">
        <w:trPr>
          <w:trHeight w:val="254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18:10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08:2</w:t>
            </w:r>
            <w:r w:rsidRPr="00102FE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18:10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08:2</w:t>
            </w:r>
            <w:r w:rsidRPr="00102FE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18:10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08:2</w:t>
            </w:r>
            <w:r w:rsidRPr="00102FE5">
              <w:rPr>
                <w:sz w:val="22"/>
                <w:szCs w:val="22"/>
              </w:rPr>
              <w:t>0</w:t>
            </w:r>
          </w:p>
        </w:tc>
      </w:tr>
      <w:tr w:rsidR="00B63B46" w:rsidRPr="00102FE5" w:rsidTr="00412F92">
        <w:trPr>
          <w:trHeight w:val="273"/>
        </w:trPr>
        <w:tc>
          <w:tcPr>
            <w:tcW w:w="1238" w:type="dxa"/>
            <w:shd w:val="clear" w:color="auto" w:fill="auto"/>
          </w:tcPr>
          <w:p w:rsidR="00B63B46" w:rsidRPr="00102FE5" w:rsidRDefault="00B63B46" w:rsidP="00412F92">
            <w:pPr>
              <w:jc w:val="both"/>
              <w:rPr>
                <w:sz w:val="22"/>
                <w:szCs w:val="22"/>
              </w:rPr>
            </w:pPr>
            <w:r w:rsidRPr="00102FE5"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134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850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</w:t>
            </w:r>
          </w:p>
        </w:tc>
        <w:tc>
          <w:tcPr>
            <w:tcW w:w="850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081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</w:t>
            </w:r>
          </w:p>
        </w:tc>
        <w:tc>
          <w:tcPr>
            <w:tcW w:w="1276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418" w:type="dxa"/>
            <w:shd w:val="clear" w:color="auto" w:fill="auto"/>
          </w:tcPr>
          <w:p w:rsidR="00B63B46" w:rsidRPr="000953E1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0953E1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B63B46" w:rsidRPr="00D32859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32859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B63B46" w:rsidRPr="00102FE5" w:rsidRDefault="00B63B46" w:rsidP="00412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</w:t>
            </w:r>
          </w:p>
        </w:tc>
      </w:tr>
    </w:tbl>
    <w:p w:rsidR="00582B7D" w:rsidRPr="00102FE5" w:rsidRDefault="00582B7D" w:rsidP="00582B7D">
      <w:pPr>
        <w:jc w:val="center"/>
        <w:rPr>
          <w:b/>
          <w:sz w:val="22"/>
          <w:szCs w:val="22"/>
        </w:rPr>
      </w:pPr>
    </w:p>
    <w:p w:rsidR="00582B7D" w:rsidRDefault="00582B7D" w:rsidP="00582B7D">
      <w:pPr>
        <w:ind w:firstLine="540"/>
        <w:jc w:val="both"/>
        <w:rPr>
          <w:sz w:val="28"/>
          <w:szCs w:val="28"/>
        </w:rPr>
      </w:pPr>
      <w:r w:rsidRPr="006A2CE5">
        <w:rPr>
          <w:sz w:val="28"/>
          <w:szCs w:val="28"/>
        </w:rPr>
        <w:t xml:space="preserve">Допустимо отклонение от графика на </w:t>
      </w:r>
      <w:smartTag w:uri="urn:schemas-microsoft-com:office:smarttags" w:element="time">
        <w:smartTagPr>
          <w:attr w:name="Hour" w:val="10"/>
          <w:attr w:name="Minute" w:val="15"/>
        </w:smartTagPr>
        <w:r w:rsidRPr="006A2CE5">
          <w:rPr>
            <w:sz w:val="28"/>
            <w:szCs w:val="28"/>
          </w:rPr>
          <w:t>10-15</w:t>
        </w:r>
      </w:smartTag>
      <w:r w:rsidRPr="006A2CE5">
        <w:rPr>
          <w:sz w:val="28"/>
          <w:szCs w:val="28"/>
        </w:rPr>
        <w:t xml:space="preserve"> минут в зависимости от погодных условий.</w:t>
      </w:r>
    </w:p>
    <w:p w:rsidR="00582B7D" w:rsidRDefault="00582B7D" w:rsidP="00582B7D"/>
    <w:p w:rsidR="00582B7D" w:rsidRPr="00362C40" w:rsidRDefault="00582B7D" w:rsidP="00582B7D">
      <w:pPr>
        <w:jc w:val="center"/>
        <w:rPr>
          <w:b/>
          <w:szCs w:val="28"/>
        </w:rPr>
      </w:pPr>
    </w:p>
    <w:p w:rsidR="00582B7D" w:rsidRPr="00362C40" w:rsidRDefault="00582B7D" w:rsidP="00582B7D">
      <w:pPr>
        <w:jc w:val="center"/>
        <w:rPr>
          <w:b/>
          <w:szCs w:val="28"/>
        </w:rPr>
      </w:pPr>
    </w:p>
    <w:p w:rsidR="009C5733" w:rsidRPr="00DE18D5" w:rsidRDefault="009C5733" w:rsidP="009C5733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82B7D">
        <w:rPr>
          <w:sz w:val="28"/>
          <w:szCs w:val="28"/>
        </w:rPr>
        <w:t xml:space="preserve">             </w:t>
      </w:r>
    </w:p>
    <w:sectPr w:rsidR="009C5733" w:rsidRPr="00DE18D5" w:rsidSect="0067639B">
      <w:pgSz w:w="16840" w:h="11907" w:orient="landscape"/>
      <w:pgMar w:top="851" w:right="1134" w:bottom="1701" w:left="1134" w:header="720" w:footer="720" w:gutter="0"/>
      <w:cols w:space="720"/>
      <w:noEndnote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33" w:rsidRDefault="005A4233">
      <w:r>
        <w:separator/>
      </w:r>
    </w:p>
  </w:endnote>
  <w:endnote w:type="continuationSeparator" w:id="0">
    <w:p w:rsidR="005A4233" w:rsidRDefault="005A4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33" w:rsidRDefault="005A4233">
      <w:r>
        <w:separator/>
      </w:r>
    </w:p>
  </w:footnote>
  <w:footnote w:type="continuationSeparator" w:id="0">
    <w:p w:rsidR="005A4233" w:rsidRDefault="005A4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127D4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127D4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1011">
      <w:rPr>
        <w:rStyle w:val="a8"/>
        <w:noProof/>
      </w:rPr>
      <w:t>2</w:t>
    </w:r>
    <w:r>
      <w:rPr>
        <w:rStyle w:val="a8"/>
      </w:rPr>
      <w:fldChar w:fldCharType="end"/>
    </w:r>
  </w:p>
  <w:p w:rsidR="00D71BE8" w:rsidRDefault="00D71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5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3577E"/>
    <w:rsid w:val="00051B15"/>
    <w:rsid w:val="000953E1"/>
    <w:rsid w:val="000B51E0"/>
    <w:rsid w:val="000B6035"/>
    <w:rsid w:val="000D3ACD"/>
    <w:rsid w:val="000F0A0E"/>
    <w:rsid w:val="00102FE5"/>
    <w:rsid w:val="00127D46"/>
    <w:rsid w:val="001370CB"/>
    <w:rsid w:val="0016413E"/>
    <w:rsid w:val="001912BE"/>
    <w:rsid w:val="00231011"/>
    <w:rsid w:val="002C572C"/>
    <w:rsid w:val="002D70D0"/>
    <w:rsid w:val="002E57FD"/>
    <w:rsid w:val="003064DA"/>
    <w:rsid w:val="00332672"/>
    <w:rsid w:val="00347FB8"/>
    <w:rsid w:val="00363B88"/>
    <w:rsid w:val="00384F48"/>
    <w:rsid w:val="003B4367"/>
    <w:rsid w:val="003E1D86"/>
    <w:rsid w:val="004364F3"/>
    <w:rsid w:val="0047082A"/>
    <w:rsid w:val="004978EC"/>
    <w:rsid w:val="004A0A2E"/>
    <w:rsid w:val="004A245C"/>
    <w:rsid w:val="004B6BB4"/>
    <w:rsid w:val="0050404E"/>
    <w:rsid w:val="00535DCB"/>
    <w:rsid w:val="00551E51"/>
    <w:rsid w:val="005715E3"/>
    <w:rsid w:val="00573008"/>
    <w:rsid w:val="00582B7D"/>
    <w:rsid w:val="005908E3"/>
    <w:rsid w:val="005A3B02"/>
    <w:rsid w:val="005A4233"/>
    <w:rsid w:val="005C68A2"/>
    <w:rsid w:val="005D4D5C"/>
    <w:rsid w:val="005E41AB"/>
    <w:rsid w:val="00614101"/>
    <w:rsid w:val="00634F9C"/>
    <w:rsid w:val="006742EC"/>
    <w:rsid w:val="0067639B"/>
    <w:rsid w:val="006835E2"/>
    <w:rsid w:val="006C177B"/>
    <w:rsid w:val="006E47C7"/>
    <w:rsid w:val="00710ED6"/>
    <w:rsid w:val="00730DEA"/>
    <w:rsid w:val="0073195E"/>
    <w:rsid w:val="007329E7"/>
    <w:rsid w:val="00773BBE"/>
    <w:rsid w:val="007B4749"/>
    <w:rsid w:val="007E5681"/>
    <w:rsid w:val="0081054D"/>
    <w:rsid w:val="0082113C"/>
    <w:rsid w:val="0083103F"/>
    <w:rsid w:val="008373F0"/>
    <w:rsid w:val="008D0310"/>
    <w:rsid w:val="00914B2F"/>
    <w:rsid w:val="00945EB1"/>
    <w:rsid w:val="0094600A"/>
    <w:rsid w:val="009644ED"/>
    <w:rsid w:val="009A051F"/>
    <w:rsid w:val="009B0189"/>
    <w:rsid w:val="009B36E2"/>
    <w:rsid w:val="009C5733"/>
    <w:rsid w:val="009F413E"/>
    <w:rsid w:val="00A3193C"/>
    <w:rsid w:val="00A57287"/>
    <w:rsid w:val="00A97CA9"/>
    <w:rsid w:val="00AA4117"/>
    <w:rsid w:val="00AB43FC"/>
    <w:rsid w:val="00AD23D5"/>
    <w:rsid w:val="00B01D0D"/>
    <w:rsid w:val="00B24C05"/>
    <w:rsid w:val="00B34F9C"/>
    <w:rsid w:val="00B63B46"/>
    <w:rsid w:val="00B75D17"/>
    <w:rsid w:val="00B75F91"/>
    <w:rsid w:val="00B91F89"/>
    <w:rsid w:val="00BA6399"/>
    <w:rsid w:val="00BD605C"/>
    <w:rsid w:val="00C14A6C"/>
    <w:rsid w:val="00C2609C"/>
    <w:rsid w:val="00C66DAB"/>
    <w:rsid w:val="00CB0C78"/>
    <w:rsid w:val="00CD4767"/>
    <w:rsid w:val="00D02C7C"/>
    <w:rsid w:val="00D307D9"/>
    <w:rsid w:val="00D32859"/>
    <w:rsid w:val="00D53B40"/>
    <w:rsid w:val="00D71BE8"/>
    <w:rsid w:val="00D911C2"/>
    <w:rsid w:val="00DA389D"/>
    <w:rsid w:val="00DB5D6C"/>
    <w:rsid w:val="00DE18D5"/>
    <w:rsid w:val="00DF60FC"/>
    <w:rsid w:val="00E135D4"/>
    <w:rsid w:val="00E2644F"/>
    <w:rsid w:val="00E41B86"/>
    <w:rsid w:val="00E51C2C"/>
    <w:rsid w:val="00E75385"/>
    <w:rsid w:val="00EA70A2"/>
    <w:rsid w:val="00EF6F93"/>
    <w:rsid w:val="00F126FF"/>
    <w:rsid w:val="00F5098B"/>
    <w:rsid w:val="00F57D70"/>
    <w:rsid w:val="00F91634"/>
    <w:rsid w:val="00F95F70"/>
    <w:rsid w:val="00FB6501"/>
    <w:rsid w:val="00FC52BE"/>
    <w:rsid w:val="00FC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101"/>
    <w:rPr>
      <w:sz w:val="30"/>
    </w:rPr>
  </w:style>
  <w:style w:type="paragraph" w:styleId="1">
    <w:name w:val="heading 1"/>
    <w:basedOn w:val="a"/>
    <w:next w:val="a"/>
    <w:link w:val="10"/>
    <w:qFormat/>
    <w:rsid w:val="009C5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C5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C5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103F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1"/>
    <w:qFormat/>
    <w:rsid w:val="0083103F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41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4101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2"/>
    <w:rsid w:val="00614101"/>
    <w:pPr>
      <w:ind w:firstLine="720"/>
    </w:pPr>
    <w:rPr>
      <w:sz w:val="28"/>
    </w:rPr>
  </w:style>
  <w:style w:type="paragraph" w:styleId="a5">
    <w:name w:val="Body Text"/>
    <w:basedOn w:val="a"/>
    <w:rsid w:val="00614101"/>
    <w:rPr>
      <w:sz w:val="28"/>
    </w:rPr>
  </w:style>
  <w:style w:type="paragraph" w:styleId="a6">
    <w:name w:val="Body Text Indent"/>
    <w:basedOn w:val="a"/>
    <w:rsid w:val="00614101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rsid w:val="00614101"/>
    <w:pPr>
      <w:spacing w:line="360" w:lineRule="auto"/>
      <w:ind w:firstLine="709"/>
      <w:jc w:val="both"/>
    </w:pPr>
  </w:style>
  <w:style w:type="paragraph" w:styleId="a7">
    <w:name w:val="Normal (Web)"/>
    <w:basedOn w:val="a"/>
    <w:rsid w:val="00614101"/>
    <w:pPr>
      <w:spacing w:before="100" w:after="100"/>
    </w:pPr>
    <w:rPr>
      <w:sz w:val="24"/>
    </w:rPr>
  </w:style>
  <w:style w:type="character" w:styleId="a8">
    <w:name w:val="page number"/>
    <w:basedOn w:val="a0"/>
    <w:rsid w:val="00614101"/>
  </w:style>
  <w:style w:type="paragraph" w:styleId="a9">
    <w:name w:val="Balloon Text"/>
    <w:basedOn w:val="a"/>
    <w:link w:val="aa"/>
    <w:rsid w:val="00D71B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71BE8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7329E7"/>
    <w:rPr>
      <w:sz w:val="28"/>
    </w:rPr>
  </w:style>
  <w:style w:type="character" w:customStyle="1" w:styleId="40">
    <w:name w:val="Заголовок 4 Знак"/>
    <w:basedOn w:val="a0"/>
    <w:link w:val="4"/>
    <w:rsid w:val="0083103F"/>
    <w:rPr>
      <w:rFonts w:ascii="Arial New Bash" w:hAnsi="Arial New Bash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83103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аголовок 6 Знак1"/>
    <w:basedOn w:val="a0"/>
    <w:link w:val="6"/>
    <w:locked/>
    <w:rsid w:val="0083103F"/>
    <w:rPr>
      <w:rFonts w:ascii="Arial New Bash" w:hAnsi="Arial New Bash"/>
      <w:b/>
      <w:sz w:val="28"/>
    </w:rPr>
  </w:style>
  <w:style w:type="paragraph" w:styleId="22">
    <w:name w:val="Body Text 2"/>
    <w:basedOn w:val="a"/>
    <w:link w:val="23"/>
    <w:rsid w:val="00FC65C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C65C1"/>
    <w:rPr>
      <w:sz w:val="30"/>
    </w:rPr>
  </w:style>
  <w:style w:type="character" w:customStyle="1" w:styleId="ab">
    <w:name w:val="Основной текст_"/>
    <w:link w:val="62"/>
    <w:rsid w:val="00FC65C1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b"/>
    <w:rsid w:val="00FC65C1"/>
  </w:style>
  <w:style w:type="paragraph" w:customStyle="1" w:styleId="62">
    <w:name w:val="Основной текст6"/>
    <w:basedOn w:val="a"/>
    <w:link w:val="ab"/>
    <w:rsid w:val="00FC65C1"/>
    <w:pPr>
      <w:shd w:val="clear" w:color="auto" w:fill="FFFFFF"/>
      <w:spacing w:after="720" w:line="0" w:lineRule="atLeast"/>
      <w:jc w:val="center"/>
    </w:pPr>
    <w:rPr>
      <w:sz w:val="27"/>
      <w:szCs w:val="27"/>
    </w:rPr>
  </w:style>
  <w:style w:type="character" w:customStyle="1" w:styleId="FontStyle66">
    <w:name w:val="Font Style66"/>
    <w:rsid w:val="00FC65C1"/>
    <w:rPr>
      <w:rFonts w:ascii="Times New Roman" w:hAnsi="Times New Roman"/>
      <w:b/>
      <w:sz w:val="16"/>
    </w:rPr>
  </w:style>
  <w:style w:type="character" w:customStyle="1" w:styleId="5">
    <w:name w:val="Основной текст (5)_"/>
    <w:basedOn w:val="a0"/>
    <w:link w:val="51"/>
    <w:locked/>
    <w:rsid w:val="000B51E0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B51E0"/>
    <w:pPr>
      <w:widowControl w:val="0"/>
      <w:shd w:val="clear" w:color="auto" w:fill="FFFFFF"/>
      <w:spacing w:before="600" w:line="307" w:lineRule="exact"/>
      <w:jc w:val="center"/>
    </w:pPr>
    <w:rPr>
      <w:b/>
      <w:bCs/>
      <w:sz w:val="20"/>
    </w:rPr>
  </w:style>
  <w:style w:type="character" w:customStyle="1" w:styleId="10">
    <w:name w:val="Заголовок 1 Знак"/>
    <w:basedOn w:val="a0"/>
    <w:link w:val="1"/>
    <w:rsid w:val="009C57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C57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C573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9C57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9C573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rsid w:val="009C5733"/>
    <w:rPr>
      <w:color w:val="0000FF"/>
      <w:u w:val="single"/>
    </w:rPr>
  </w:style>
  <w:style w:type="character" w:styleId="ad">
    <w:name w:val="Strong"/>
    <w:basedOn w:val="a0"/>
    <w:qFormat/>
    <w:rsid w:val="00582B7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6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5696-6F11-4BF4-BC45-795D54B0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8787</CharactersWithSpaces>
  <SharedDoc>false</SharedDoc>
  <HLinks>
    <vt:vector size="12" baseType="variant">
      <vt:variant>
        <vt:i4>7209085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http://docs.cntd.ru/document/902186281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consultantplus://offline/ref=41EA97B8C20E01CA626C999FB77D48C34AA765EEF13C5FFA846ED9F592B567DC0D508AFD160FDD46220FAF47iBE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Кабирова И.С.</dc:creator>
  <cp:lastModifiedBy>1</cp:lastModifiedBy>
  <cp:revision>6</cp:revision>
  <cp:lastPrinted>2024-01-24T05:04:00Z</cp:lastPrinted>
  <dcterms:created xsi:type="dcterms:W3CDTF">2024-03-01T09:32:00Z</dcterms:created>
  <dcterms:modified xsi:type="dcterms:W3CDTF">2024-03-01T09:43:00Z</dcterms:modified>
</cp:coreProperties>
</file>